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EB" w:rsidRDefault="00AD69EB" w:rsidP="00AD69EB">
      <w:pPr>
        <w:spacing w:after="0" w:line="312" w:lineRule="auto"/>
        <w:ind w:left="567" w:right="566"/>
        <w:contextualSpacing/>
        <w:jc w:val="center"/>
        <w:rPr>
          <w:rFonts w:cstheme="minorHAnsi"/>
          <w:b/>
          <w:sz w:val="24"/>
          <w:szCs w:val="24"/>
        </w:rPr>
      </w:pPr>
      <w:bookmarkStart w:id="0" w:name="_GoBack"/>
      <w:bookmarkEnd w:id="0"/>
      <w:r w:rsidRPr="009979DD">
        <w:rPr>
          <w:rFonts w:cstheme="minorHAnsi"/>
          <w:b/>
          <w:sz w:val="24"/>
          <w:szCs w:val="24"/>
        </w:rPr>
        <w:t>ANEXO XX</w:t>
      </w:r>
      <w:r w:rsidR="00C07FA3">
        <w:rPr>
          <w:rFonts w:cstheme="minorHAnsi"/>
          <w:b/>
          <w:sz w:val="24"/>
          <w:szCs w:val="24"/>
        </w:rPr>
        <w:t>III</w:t>
      </w:r>
    </w:p>
    <w:p w:rsidR="00AD69EB" w:rsidRPr="009979DD" w:rsidRDefault="00AD69EB" w:rsidP="00AD69EB">
      <w:pPr>
        <w:spacing w:after="0"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QUILOMBOLA</w:t>
      </w:r>
    </w:p>
    <w:p w:rsidR="00AD69EB" w:rsidRPr="009979DD" w:rsidRDefault="00AD69EB" w:rsidP="00AD69EB">
      <w:pPr>
        <w:spacing w:after="0" w:line="312" w:lineRule="auto"/>
        <w:ind w:left="567" w:right="424"/>
        <w:contextualSpacing/>
        <w:jc w:val="center"/>
        <w:rPr>
          <w:rFonts w:cstheme="minorHAnsi"/>
          <w:b/>
          <w:sz w:val="24"/>
          <w:szCs w:val="24"/>
        </w:rPr>
      </w:pPr>
    </w:p>
    <w:p w:rsidR="002540BD" w:rsidRPr="009979DD" w:rsidRDefault="002540BD" w:rsidP="002540BD">
      <w:pPr>
        <w:pStyle w:val="PargrafodaLista"/>
        <w:numPr>
          <w:ilvl w:val="0"/>
          <w:numId w:val="4"/>
        </w:numPr>
        <w:spacing w:line="312" w:lineRule="auto"/>
        <w:ind w:left="284" w:right="566" w:firstLine="0"/>
        <w:jc w:val="both"/>
        <w:rPr>
          <w:rFonts w:cstheme="minorHAnsi"/>
          <w:sz w:val="24"/>
          <w:szCs w:val="24"/>
        </w:rPr>
      </w:pPr>
      <w:bookmarkStart w:id="1" w:name="_Hlk151133913"/>
      <w:r w:rsidRPr="009979DD">
        <w:rPr>
          <w:rFonts w:cstheme="minorHAnsi"/>
          <w:b/>
          <w:sz w:val="24"/>
          <w:szCs w:val="24"/>
        </w:rPr>
        <w:t xml:space="preserve">Do procedimento de verificação da </w:t>
      </w:r>
      <w:proofErr w:type="spellStart"/>
      <w:r w:rsidRPr="009979DD">
        <w:rPr>
          <w:rFonts w:cstheme="minorHAnsi"/>
          <w:b/>
          <w:sz w:val="24"/>
          <w:szCs w:val="24"/>
        </w:rPr>
        <w:t>autodeclaração</w:t>
      </w:r>
      <w:proofErr w:type="spellEnd"/>
      <w:r w:rsidRPr="009979DD">
        <w:rPr>
          <w:rFonts w:cstheme="minorHAnsi"/>
          <w:b/>
          <w:sz w:val="24"/>
          <w:szCs w:val="24"/>
        </w:rPr>
        <w:t xml:space="preserve"> dos candidatos quilombolas</w:t>
      </w:r>
    </w:p>
    <w:p w:rsidR="002540BD" w:rsidRPr="009979DD" w:rsidRDefault="002540BD" w:rsidP="002540BD">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autodeclarado quilombola, logo após o preenchimento da inscrição pelo Sistema Gestor de Concursos (SGC), deverá enviar o formulário de Declaração de pertencimento étnico (quilombola) que se encontra no Anexo </w:t>
      </w:r>
      <w:r>
        <w:rPr>
          <w:rFonts w:cstheme="minorHAnsi"/>
          <w:sz w:val="24"/>
          <w:szCs w:val="24"/>
        </w:rPr>
        <w:t>XIII</w:t>
      </w:r>
      <w:r w:rsidRPr="009979DD">
        <w:rPr>
          <w:rFonts w:cstheme="minorHAnsi"/>
          <w:sz w:val="24"/>
          <w:szCs w:val="24"/>
        </w:rPr>
        <w:t xml:space="preserve">,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r w:rsidRPr="009979DD">
        <w:rPr>
          <w:rFonts w:cstheme="minorHAnsi"/>
          <w:sz w:val="24"/>
          <w:szCs w:val="24"/>
        </w:rPr>
        <w:t xml:space="preserve"> no local indicado para inserir os anexos.</w:t>
      </w:r>
    </w:p>
    <w:p w:rsidR="002540BD" w:rsidRPr="009979DD" w:rsidRDefault="002540BD" w:rsidP="002540BD">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Os candidatos que se inscreverem para as vagas reservadas às cotas para quilombolas nos cursos de graduação do IFMT, para realizar a matrícula e conforme edital, além dos documentos exigidos para os demais candidatos, deverão apresentar para identificação étnica um dos documentos:</w:t>
      </w:r>
    </w:p>
    <w:p w:rsidR="002540BD" w:rsidRPr="009979DD" w:rsidRDefault="002540BD" w:rsidP="002540BD">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carteira de identidade com identificação étnica; ou</w:t>
      </w:r>
    </w:p>
    <w:p w:rsidR="002540BD" w:rsidRPr="009979DD" w:rsidRDefault="002540BD" w:rsidP="002540BD">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declaração de pertencimento étnico para pessoa quilombola, conforme modelo do IFMT, assinada por um representante da comunidade (liderança quilombola, professores, entre outros membros da comunidade, todos quilombolas), com número de identidade, endereço e telefone de contato (Anexo </w:t>
      </w:r>
      <w:r>
        <w:rPr>
          <w:rFonts w:cstheme="minorHAnsi"/>
          <w:sz w:val="24"/>
          <w:szCs w:val="24"/>
        </w:rPr>
        <w:t>XIII</w:t>
      </w:r>
      <w:r w:rsidRPr="009979DD">
        <w:rPr>
          <w:rFonts w:cstheme="minorHAnsi"/>
          <w:sz w:val="24"/>
          <w:szCs w:val="24"/>
        </w:rPr>
        <w:t>).</w:t>
      </w:r>
    </w:p>
    <w:p w:rsidR="002540BD" w:rsidRPr="009979DD" w:rsidRDefault="002540BD" w:rsidP="002540BD">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2540BD" w:rsidRPr="009979DD" w:rsidRDefault="002540BD" w:rsidP="002540BD">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A entrega da via original da Declaração de Pertencimento Étnico para pessoa quilombola será realizada no campus para o qual se inscreveu, no ato da matrícula, caso seja aprovado.</w:t>
      </w:r>
    </w:p>
    <w:p w:rsidR="002540BD" w:rsidRPr="009979DD" w:rsidRDefault="002540BD" w:rsidP="002540BD">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quilombola que não enviar a documentação especificada, conforme o item 1.1, ou o candidato cuja </w:t>
      </w:r>
      <w:proofErr w:type="spellStart"/>
      <w:r w:rsidRPr="009979DD">
        <w:rPr>
          <w:rFonts w:cstheme="minorHAnsi"/>
          <w:sz w:val="24"/>
          <w:szCs w:val="24"/>
        </w:rPr>
        <w:t>autodeclaração</w:t>
      </w:r>
      <w:proofErr w:type="spellEnd"/>
      <w:r w:rsidRPr="009979DD">
        <w:rPr>
          <w:rFonts w:cstheme="minorHAnsi"/>
          <w:sz w:val="24"/>
          <w:szCs w:val="24"/>
        </w:rPr>
        <w:t xml:space="preserve"> for indeferida, será considerado </w:t>
      </w:r>
      <w:r w:rsidRPr="009979DD">
        <w:rPr>
          <w:rFonts w:cstheme="minorHAnsi"/>
          <w:b/>
          <w:sz w:val="24"/>
          <w:szCs w:val="24"/>
        </w:rPr>
        <w:t>indeferido</w:t>
      </w:r>
      <w:r w:rsidRPr="009979DD">
        <w:rPr>
          <w:rFonts w:cstheme="minorHAnsi"/>
          <w:sz w:val="24"/>
          <w:szCs w:val="24"/>
        </w:rPr>
        <w:t xml:space="preserve"> 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escolhido.</w:t>
      </w:r>
    </w:p>
    <w:p w:rsidR="002540BD" w:rsidRPr="009979DD" w:rsidRDefault="002540BD" w:rsidP="002540BD">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Para comprovação da veracidade da </w:t>
      </w:r>
      <w:proofErr w:type="spellStart"/>
      <w:r w:rsidRPr="009979DD">
        <w:rPr>
          <w:rFonts w:cstheme="minorHAnsi"/>
          <w:sz w:val="24"/>
          <w:szCs w:val="24"/>
        </w:rPr>
        <w:t>autodeclaração</w:t>
      </w:r>
      <w:proofErr w:type="spellEnd"/>
      <w:r w:rsidRPr="009979DD">
        <w:rPr>
          <w:rFonts w:cstheme="minorHAnsi"/>
          <w:sz w:val="24"/>
          <w:szCs w:val="24"/>
        </w:rPr>
        <w:t xml:space="preserve"> do candidato como quilombola poderá ser realizado, a qualquer tempo, por provocação ou por iniciativa própria da Administração, procedimento de averiguação em que se assegure ao candidato o contraditório e a ampla defesa.</w:t>
      </w:r>
    </w:p>
    <w:p w:rsidR="002540BD" w:rsidRPr="00A8307F" w:rsidRDefault="002540BD" w:rsidP="002540BD">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O candidato não enquadrado na condição de pessoa quilombola, será excluído do processo seletivo de ingresso se tiver sido matriculado, será desligado por ato do Reitor, sem prejuízo de comunicação à autoridade competente para apuração de responsabilidade na esfera criminal sobre a falsidade na declaração.</w:t>
      </w:r>
      <w:bookmarkEnd w:id="1"/>
    </w:p>
    <w:p w:rsidR="00B92AF3" w:rsidRPr="002540BD" w:rsidRDefault="00B92AF3" w:rsidP="002540BD">
      <w:pPr>
        <w:spacing w:line="312" w:lineRule="auto"/>
        <w:ind w:left="284" w:right="566"/>
        <w:jc w:val="both"/>
        <w:rPr>
          <w:rFonts w:cstheme="minorHAnsi"/>
          <w:b/>
          <w:sz w:val="24"/>
          <w:szCs w:val="24"/>
        </w:rPr>
      </w:pPr>
    </w:p>
    <w:sectPr w:rsidR="00B92AF3" w:rsidRPr="002540BD"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1B" w:rsidRDefault="00B8011B" w:rsidP="0098632C">
      <w:pPr>
        <w:spacing w:after="0" w:line="240" w:lineRule="auto"/>
      </w:pPr>
      <w:r>
        <w:separator/>
      </w:r>
    </w:p>
  </w:endnote>
  <w:endnote w:type="continuationSeparator" w:id="0">
    <w:p w:rsidR="00B8011B" w:rsidRDefault="00B8011B"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1B" w:rsidRDefault="00B8011B" w:rsidP="0098632C">
      <w:pPr>
        <w:spacing w:after="0" w:line="240" w:lineRule="auto"/>
      </w:pPr>
      <w:r>
        <w:separator/>
      </w:r>
    </w:p>
  </w:footnote>
  <w:footnote w:type="continuationSeparator" w:id="0">
    <w:p w:rsidR="00B8011B" w:rsidRDefault="00B8011B"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6E1633" w:rsidRPr="00716DC1" w:rsidRDefault="006E1633" w:rsidP="006E1633">
    <w:pPr>
      <w:ind w:left="284" w:right="566" w:firstLine="425"/>
      <w:jc w:val="center"/>
      <w:rPr>
        <w:rFonts w:cstheme="minorHAnsi"/>
        <w:b/>
        <w:sz w:val="16"/>
        <w:szCs w:val="16"/>
      </w:rPr>
    </w:pPr>
    <w:r w:rsidRPr="00003E49">
      <w:rPr>
        <w:rFonts w:cstheme="minorHAnsi"/>
        <w:b/>
        <w:sz w:val="16"/>
        <w:szCs w:val="16"/>
      </w:rPr>
      <w:t>EDITAL Nº 263/2023 – PROCESSO SELETIVO PARA O CURSO TÉCNICO INTEGRADO AO ENSINO MÉDIO NA MODALIDADE DE JOVENS E ADULTOS – PROEJA</w:t>
    </w:r>
  </w:p>
  <w:p w:rsidR="001D5D0F" w:rsidRDefault="001D5D0F" w:rsidP="001D5D0F">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7CB18CF"/>
    <w:multiLevelType w:val="multilevel"/>
    <w:tmpl w:val="E48C65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5124Eg5NMOjS4AZRaHMnzbCz+sVYBoFuyEH+PVK8BD9FL4RkH4XURZHJFUfa01xwmUdMvYot4wqEWgF7sWRtHA==" w:salt="8IHUcNA3pJ3v5LLyjgrzG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62E65"/>
    <w:rsid w:val="00081F45"/>
    <w:rsid w:val="000A6765"/>
    <w:rsid w:val="000E206E"/>
    <w:rsid w:val="000F7C8F"/>
    <w:rsid w:val="001255DF"/>
    <w:rsid w:val="00145EBF"/>
    <w:rsid w:val="00172358"/>
    <w:rsid w:val="00183D9B"/>
    <w:rsid w:val="001D5D0F"/>
    <w:rsid w:val="001F03F5"/>
    <w:rsid w:val="002105CF"/>
    <w:rsid w:val="002540BD"/>
    <w:rsid w:val="002B64BE"/>
    <w:rsid w:val="002C74F5"/>
    <w:rsid w:val="002D759C"/>
    <w:rsid w:val="002E49B1"/>
    <w:rsid w:val="002F33C0"/>
    <w:rsid w:val="00305426"/>
    <w:rsid w:val="00314E35"/>
    <w:rsid w:val="0033139A"/>
    <w:rsid w:val="00342D60"/>
    <w:rsid w:val="00347D85"/>
    <w:rsid w:val="003650C7"/>
    <w:rsid w:val="003F0A42"/>
    <w:rsid w:val="00416605"/>
    <w:rsid w:val="004A47DF"/>
    <w:rsid w:val="004C17B9"/>
    <w:rsid w:val="004C301C"/>
    <w:rsid w:val="004C70F4"/>
    <w:rsid w:val="00542CDB"/>
    <w:rsid w:val="00550E4F"/>
    <w:rsid w:val="00551447"/>
    <w:rsid w:val="0056624F"/>
    <w:rsid w:val="00587C6F"/>
    <w:rsid w:val="00596BFC"/>
    <w:rsid w:val="00620A85"/>
    <w:rsid w:val="00660A09"/>
    <w:rsid w:val="006A12BC"/>
    <w:rsid w:val="006A7EC9"/>
    <w:rsid w:val="006B5DF2"/>
    <w:rsid w:val="006D71EB"/>
    <w:rsid w:val="006E1633"/>
    <w:rsid w:val="0074649E"/>
    <w:rsid w:val="00781BC3"/>
    <w:rsid w:val="007C000B"/>
    <w:rsid w:val="007E54A9"/>
    <w:rsid w:val="007F1A59"/>
    <w:rsid w:val="007F48EB"/>
    <w:rsid w:val="0088130E"/>
    <w:rsid w:val="00894641"/>
    <w:rsid w:val="008A7971"/>
    <w:rsid w:val="008C62F2"/>
    <w:rsid w:val="009258FA"/>
    <w:rsid w:val="009634C0"/>
    <w:rsid w:val="009640E6"/>
    <w:rsid w:val="0098632C"/>
    <w:rsid w:val="009924AF"/>
    <w:rsid w:val="00996C45"/>
    <w:rsid w:val="009A4716"/>
    <w:rsid w:val="009C3CE8"/>
    <w:rsid w:val="00A06FFD"/>
    <w:rsid w:val="00A0708B"/>
    <w:rsid w:val="00A34CDE"/>
    <w:rsid w:val="00A45A15"/>
    <w:rsid w:val="00A5788D"/>
    <w:rsid w:val="00A75A46"/>
    <w:rsid w:val="00A761F6"/>
    <w:rsid w:val="00AB20E0"/>
    <w:rsid w:val="00AD69EB"/>
    <w:rsid w:val="00AF55D9"/>
    <w:rsid w:val="00AF6685"/>
    <w:rsid w:val="00B21A05"/>
    <w:rsid w:val="00B6436F"/>
    <w:rsid w:val="00B6600B"/>
    <w:rsid w:val="00B8011B"/>
    <w:rsid w:val="00B92AF3"/>
    <w:rsid w:val="00B97B93"/>
    <w:rsid w:val="00BB6492"/>
    <w:rsid w:val="00BD78F5"/>
    <w:rsid w:val="00BD7BB8"/>
    <w:rsid w:val="00BE68D4"/>
    <w:rsid w:val="00C07FA3"/>
    <w:rsid w:val="00C15837"/>
    <w:rsid w:val="00C33348"/>
    <w:rsid w:val="00C8130A"/>
    <w:rsid w:val="00CD6413"/>
    <w:rsid w:val="00CF1687"/>
    <w:rsid w:val="00D04345"/>
    <w:rsid w:val="00D05BDB"/>
    <w:rsid w:val="00D12DEC"/>
    <w:rsid w:val="00D372C1"/>
    <w:rsid w:val="00EA2D45"/>
    <w:rsid w:val="00EB6627"/>
    <w:rsid w:val="00F13C49"/>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3"/>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A4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50</TotalTime>
  <Pages>1</Pages>
  <Words>419</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53</cp:revision>
  <dcterms:created xsi:type="dcterms:W3CDTF">2021-08-20T15:08:00Z</dcterms:created>
  <dcterms:modified xsi:type="dcterms:W3CDTF">2024-01-04T13:15:00Z</dcterms:modified>
</cp:coreProperties>
</file>